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E8" w:rsidRPr="008D2DE8" w:rsidRDefault="008D2DE8" w:rsidP="008D2DE8">
      <w:pPr>
        <w:jc w:val="center"/>
        <w:rPr>
          <w:b/>
          <w:sz w:val="22"/>
          <w:szCs w:val="22"/>
        </w:rPr>
      </w:pPr>
      <w:bookmarkStart w:id="0" w:name="_GoBack"/>
      <w:bookmarkEnd w:id="0"/>
      <w:r w:rsidRPr="008D2DE8">
        <w:rPr>
          <w:b/>
          <w:sz w:val="22"/>
          <w:szCs w:val="22"/>
        </w:rPr>
        <w:t>Szczegółowy opis przedmiotu zamówienia:</w:t>
      </w:r>
    </w:p>
    <w:p w:rsidR="008D2DE8" w:rsidRPr="00DE6346" w:rsidRDefault="008D2DE8" w:rsidP="008D2DE8">
      <w:pPr>
        <w:tabs>
          <w:tab w:val="num" w:pos="426"/>
        </w:tabs>
        <w:jc w:val="both"/>
        <w:rPr>
          <w:sz w:val="22"/>
          <w:szCs w:val="22"/>
        </w:rPr>
      </w:pP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Przedmiotem zamówienia jest sukcesywna dostawa materiałów eksploatacyjnych na potrzeby Starostwa Powiatowego w Wołominie oraz bezpłatny odbiór zużytych materiałów eksploatacyjnych do drukarek laserowych i atramentowych.</w:t>
      </w:r>
    </w:p>
    <w:p w:rsidR="008D2DE8" w:rsidRPr="00DE6346" w:rsidRDefault="008D2DE8" w:rsidP="008D2DE8">
      <w:pPr>
        <w:widowControl w:val="0"/>
        <w:numPr>
          <w:ilvl w:val="0"/>
          <w:numId w:val="2"/>
        </w:numPr>
        <w:suppressAutoHyphens w:val="0"/>
        <w:ind w:left="426" w:hanging="426"/>
        <w:jc w:val="both"/>
        <w:rPr>
          <w:rFonts w:eastAsia="SimSun"/>
          <w:b/>
          <w:sz w:val="22"/>
          <w:szCs w:val="20"/>
        </w:rPr>
      </w:pPr>
      <w:r w:rsidRPr="00DE6346">
        <w:rPr>
          <w:rFonts w:eastAsia="SimSun"/>
          <w:b/>
          <w:sz w:val="22"/>
          <w:szCs w:val="20"/>
        </w:rPr>
        <w:t>Złożona oferta musi zawierać całość przedmiotu zamówienia. Nieuwzględnienie w ofercie chociażby jednej pozycji z asortymentu skutkować będzie odrzuceniem oferty.</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 xml:space="preserve">Zakres rzeczowo-ilościowy przedmiotu zamówienia został określony w Formularzu ofertowym. </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Przedmiot zamówienia dostarczany będzie w partiach, własnym transportem i na własny koszt Wykonawcy, do siedziby Starostwa Powiatowego w Wołominie (wg potrzeb określonych w pisemnym zapotrzebowaniu złożonym przez Zamawiającego) w terminie do 2 dni roboczych od daty zgłoszenia.</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Rodzaj i ilość przedmiotu zapotrzebowania będzie każdorazowo określana w zależności od potrzeb i przesyłana na numer faxu Wykonawcy, na adres poczty elektronicznej.</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Ilości materiałów podane w tabeli poniżej są ilościami szacunkowymi, określonymi na podstawie zużycia i zamówień realizowanych w ostatnim okresie. Zamawiający zastrzega sobie, iż faktyczna wielkość zrealizowanych dostaw będzie zależna od jego potrzeb ale ilości, o których mowa powyżej nie mogą zostać przekroczone.</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Przedmiot zamówienia jest określony kalkulacyjnymi wielkościami, które nie mogą stanowić podstawy do roszczeń ze strony Wykonawcy w przypadku mniejszego zrealizowania dostaw przez Zamawiającego w ramach kwoty zamówienia i wskazanego asortymentu.</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Podane materiały określają jakość, cechy techniczne i użytkowe.</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Oferowane materiały eksploatacyjne powinny posiadać najwyższe właściwości jakościowe.</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Każdy materiał eksploatacyjny powinien posiadać etykiety w języku polskim z dokładnym opisem stosowania.</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 xml:space="preserve">Dostarczane materiały muszą być fabrycznie nowymi materiałami, do wytworzenia których zastosowano wcześniej nieużywane części i materiały. </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Dostarczane materiały eksploatacyjne nie mogą naruszać praw gwarancyjnych producenta sprzętu,</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Na opakowaniach materiałów eksploatacyjnych powinny być umieszczone wszystkie typy urządzeń, z którymi są kompatybilne, czyli dopuszczone do stosowania</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Materiały nie mogą ograniczać pełnej współpracy z programem drukarki monitorującym stan zasobników.</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 xml:space="preserve">Materiały nie mogą ograniczać działania programu monitorującego </w:t>
      </w:r>
      <w:r w:rsidRPr="00DE6346">
        <w:rPr>
          <w:rFonts w:eastAsia="SimSun"/>
          <w:b/>
          <w:sz w:val="22"/>
          <w:szCs w:val="20"/>
        </w:rPr>
        <w:t>PRINTER DCA</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W przypadku zaoferowania materiałów eksploatacyjnych równoważnych Zamawiający będzie wymagał aby koszty ewentualnych napraw sprzętu, wynikłe z winy dostarczonych materiałów eksploatacyjnych, pokrył Wykonawca na podstawie refaktury i opinii serwisu stwierdzającej, że naprawa wynikła z winy dostarczonego materiału eksploatacyjnego</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W przypadku zaoferowania materiałów eksploatacyjnych równoważnych wykonawca wskaże w formularzu cenowym nazwę i symbol oferowanego produktu, jego wydajność oraz załączy certyfikaty jakości zgodne z normą ISO 9001:2008 oraz ISO 14001:2005 lub inną równoważną a także certyfikaty wydajności zgodne z normą ISO/IEC 19752:2004 lub ISO/IEC19798:2007 lub ISO/IEC 24712:2007 lub inną równoważną. Ponad to Wykonawca zobowiązany jest złożyć wykaz zaoferowanych materiałów równoważnych wraz z opisem każdego zaoferowanego materiału równoważnego (pozycja, nazwa i symbol materiału eksploatacyjnego z formularza cenowego, nazwa i symbol materiału równoważnego, producent, wydajność/pojemność gramatura) z którego będzie wynikało, że zaoferowane przez niego materiały są równoważne z opisem przedmiotu dostaw podanym przez Zamawiającego. Wykonawca musi wykazać że oferowane materiały równoważne spełniają co najmniej wymagany przez Zamawiającego standard i parametry techniczno-funkcjonalno-użytkowe.</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W przypadku zaproponowania materiałów eksploatacyjnych równoważnych, Wykonawca zobowiązany jest dołączyć do wniosku zaświadczenie podmiotu uprawnionego do kontroli jakości potwierdzającego, że dostarczone produkty odpowiadają określonym normom lub specyfikacjom technicznym lub potwierdzenie parametrów oferowanych materiałów przez wydajność lub pojemność potwierdzoną testem wykonanym przez ich producentów.</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lastRenderedPageBreak/>
        <w:t xml:space="preserve">Jeżeli Wykonawca zaoferuje materiały oryginalne to pod pojęciem </w:t>
      </w:r>
      <w:r w:rsidRPr="00DE6346">
        <w:rPr>
          <w:rFonts w:eastAsia="SimSun"/>
          <w:b/>
          <w:sz w:val="22"/>
          <w:szCs w:val="20"/>
          <w:u w:val="single"/>
        </w:rPr>
        <w:t>oryginalny Zamawiający rozumie pochodzący od producenta urządzenia w którym będą stosowane</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 xml:space="preserve">Ceny podane w formularzu cenowym są cenami stałymi nie podlegającymi zmianie </w:t>
      </w:r>
      <w:r w:rsidRPr="00DE6346">
        <w:rPr>
          <w:rFonts w:eastAsia="SimSun"/>
          <w:sz w:val="22"/>
          <w:szCs w:val="20"/>
        </w:rPr>
        <w:br/>
        <w:t>w okresie związania umową.</w:t>
      </w:r>
    </w:p>
    <w:p w:rsidR="008D2DE8" w:rsidRPr="00DE6346" w:rsidRDefault="008D2DE8" w:rsidP="008D2DE8">
      <w:pPr>
        <w:widowControl w:val="0"/>
        <w:numPr>
          <w:ilvl w:val="0"/>
          <w:numId w:val="2"/>
        </w:numPr>
        <w:suppressAutoHyphens w:val="0"/>
        <w:ind w:left="426" w:hanging="426"/>
        <w:jc w:val="both"/>
        <w:rPr>
          <w:rFonts w:eastAsia="SimSun"/>
          <w:sz w:val="22"/>
          <w:szCs w:val="20"/>
        </w:rPr>
      </w:pPr>
      <w:r w:rsidRPr="00DE6346">
        <w:rPr>
          <w:rFonts w:eastAsia="SimSun"/>
          <w:sz w:val="22"/>
          <w:szCs w:val="20"/>
        </w:rPr>
        <w:t xml:space="preserve">Wykonawca będzie odbierać ze Starostwa Powiatowego w Wołominie ul. Prądzyńskiego 3 oraz ul. Powstańców 8/10 </w:t>
      </w:r>
      <w:r w:rsidRPr="00DE6346">
        <w:rPr>
          <w:rFonts w:eastAsia="SimSun"/>
          <w:b/>
          <w:sz w:val="22"/>
          <w:szCs w:val="20"/>
        </w:rPr>
        <w:t>własnym transportem</w:t>
      </w:r>
      <w:r w:rsidRPr="00DE6346">
        <w:rPr>
          <w:rFonts w:eastAsia="SimSun"/>
          <w:sz w:val="22"/>
          <w:szCs w:val="20"/>
        </w:rPr>
        <w:t xml:space="preserve"> zużyte materiały eksploatacyjne i przekazać do unieszkodliwienia zgodnie z ustawą z dnia 14 grudnia 2012 r. o odpadach (Dz.U.2013.21 z </w:t>
      </w:r>
      <w:proofErr w:type="spellStart"/>
      <w:r w:rsidRPr="00DE6346">
        <w:rPr>
          <w:rFonts w:eastAsia="SimSun"/>
          <w:sz w:val="22"/>
          <w:szCs w:val="20"/>
        </w:rPr>
        <w:t>późn</w:t>
      </w:r>
      <w:proofErr w:type="spellEnd"/>
      <w:r w:rsidRPr="00DE6346">
        <w:rPr>
          <w:rFonts w:eastAsia="SimSun"/>
          <w:sz w:val="22"/>
          <w:szCs w:val="20"/>
        </w:rPr>
        <w:t>. zm.). Każdorazowo po odbiorze zużytych materiałów eksploatacyjnych Wykonawca dostarczy Zamawiającemu dokument potwierdzający przekazanie ww. materiałów do unieszkodliwienia.</w:t>
      </w:r>
    </w:p>
    <w:p w:rsidR="008D2DE8" w:rsidRPr="00DE6346" w:rsidRDefault="008D2DE8" w:rsidP="008D2DE8">
      <w:pPr>
        <w:widowControl w:val="0"/>
        <w:numPr>
          <w:ilvl w:val="0"/>
          <w:numId w:val="2"/>
        </w:numPr>
        <w:suppressAutoHyphens w:val="0"/>
        <w:ind w:left="426" w:hanging="426"/>
        <w:jc w:val="both"/>
        <w:rPr>
          <w:sz w:val="22"/>
          <w:szCs w:val="22"/>
        </w:rPr>
      </w:pPr>
      <w:r w:rsidRPr="00DE6346">
        <w:rPr>
          <w:rFonts w:eastAsia="SimSun"/>
          <w:sz w:val="22"/>
          <w:szCs w:val="20"/>
        </w:rPr>
        <w:t xml:space="preserve">Wykonawca zobowiązuje się, że pracownicy wykonujący zamówienia będą zatrudnieni na umowę </w:t>
      </w:r>
    </w:p>
    <w:p w:rsidR="00A171A4" w:rsidRDefault="00A171A4"/>
    <w:sectPr w:rsidR="00A17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1929AF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CF703E"/>
    <w:multiLevelType w:val="hybridMultilevel"/>
    <w:tmpl w:val="E3364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18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E8"/>
    <w:rsid w:val="008D2DE8"/>
    <w:rsid w:val="00A17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DE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DE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dcterms:created xsi:type="dcterms:W3CDTF">2016-11-29T11:19:00Z</dcterms:created>
  <dcterms:modified xsi:type="dcterms:W3CDTF">2016-11-29T11:19:00Z</dcterms:modified>
</cp:coreProperties>
</file>